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oofdtekst"/>
        <w:rPr>
          <w:rFonts w:ascii="Muli Light" w:cs="Muli Light" w:hAnsi="Muli Light" w:eastAsia="Muli Light"/>
          <w:u w:val="single"/>
        </w:rPr>
      </w:pPr>
      <w:r>
        <w:rPr>
          <w:rFonts w:ascii="Muli Light" w:hAnsi="Muli Light"/>
          <w:u w:val="single"/>
          <w:rtl w:val="0"/>
          <w:lang w:val="en-US"/>
        </w:rPr>
        <w:t>FOR IMMEDIATE RELEAS</w:t>
      </w:r>
      <w:r>
        <w:rPr>
          <w:rFonts w:ascii="Muli Light" w:hAnsi="Muli Light"/>
          <w:u w:val="single"/>
          <w:rtl w:val="0"/>
          <w:lang w:val="nl-NL"/>
        </w:rPr>
        <w:t>E</w:t>
      </w:r>
    </w:p>
    <w:p>
      <w:pPr>
        <w:pStyle w:val="Hoofdtekst"/>
        <w:rPr>
          <w:rFonts w:ascii="Muli Light" w:cs="Muli Light" w:hAnsi="Muli Light" w:eastAsia="Muli Light"/>
        </w:rPr>
      </w:pPr>
    </w:p>
    <w:p>
      <w:pPr>
        <w:pStyle w:val="Hoofdtekst"/>
        <w:ind w:left="5040" w:firstLine="0"/>
        <w:rPr>
          <w:rFonts w:ascii="Muli Light" w:cs="Muli Light" w:hAnsi="Muli Light" w:eastAsia="Muli Light"/>
        </w:rPr>
      </w:pPr>
    </w:p>
    <w:p>
      <w:pPr>
        <w:pStyle w:val="Hoofdtekst"/>
        <w:ind w:left="5040" w:firstLine="0"/>
        <w:rPr>
          <w:rFonts w:ascii="Muli Light" w:cs="Muli Light" w:hAnsi="Muli Light" w:eastAsia="Muli Light"/>
        </w:rPr>
      </w:pPr>
    </w:p>
    <w:p>
      <w:pPr>
        <w:pStyle w:val="Hoofdtekst"/>
        <w:ind w:left="5040" w:firstLine="0"/>
        <w:rPr>
          <w:rFonts w:ascii="Muli Light" w:cs="Muli Light" w:hAnsi="Muli Light" w:eastAsia="Muli Light"/>
          <w:sz w:val="20"/>
          <w:szCs w:val="20"/>
        </w:rPr>
      </w:pPr>
      <w:r>
        <w:rPr>
          <w:rFonts w:ascii="Muli Light" w:hAnsi="Muli Light"/>
          <w:sz w:val="20"/>
          <w:szCs w:val="20"/>
          <w:rtl w:val="0"/>
          <w:lang w:val="en-US"/>
        </w:rPr>
        <w:t>Contact:</w:t>
      </w:r>
    </w:p>
    <w:p>
      <w:pPr>
        <w:pStyle w:val="Normal (Web)"/>
        <w:spacing w:before="0" w:after="0"/>
        <w:ind w:left="5040" w:firstLine="0"/>
        <w:rPr>
          <w:rFonts w:ascii="Muli Light" w:cs="Muli Light" w:hAnsi="Muli Light" w:eastAsia="Muli Light"/>
          <w:sz w:val="20"/>
          <w:szCs w:val="20"/>
        </w:rPr>
      </w:pPr>
      <w:r>
        <w:rPr>
          <w:rFonts w:ascii="Muli Light" w:hAnsi="Muli Light"/>
          <w:sz w:val="20"/>
          <w:szCs w:val="20"/>
          <w:rtl w:val="0"/>
          <w:lang w:val="en-US"/>
        </w:rPr>
        <w:t>Rudol</w:t>
      </w:r>
      <w:r>
        <w:rPr>
          <w:rFonts w:ascii="Muli Light" w:hAnsi="Muli Light"/>
          <w:sz w:val="20"/>
          <w:szCs w:val="20"/>
          <w:rtl w:val="0"/>
          <w:lang w:val="nl-NL"/>
        </w:rPr>
        <w:t>f</w:t>
      </w:r>
      <w:r>
        <w:rPr>
          <w:rFonts w:ascii="Muli Light" w:hAnsi="Muli Light"/>
          <w:sz w:val="20"/>
          <w:szCs w:val="20"/>
          <w:rtl w:val="0"/>
          <w:lang w:val="en-US"/>
        </w:rPr>
        <w:t xml:space="preserve"> Nagtzaam</w:t>
      </w:r>
      <w:r>
        <w:rPr>
          <w:rFonts w:ascii="Muli Light" w:hAnsi="Muli Light" w:hint="default"/>
          <w:sz w:val="20"/>
          <w:szCs w:val="20"/>
          <w:rtl w:val="0"/>
          <w:lang w:val="en-US"/>
        </w:rPr>
        <w:t> </w:t>
        <w:br w:type="textWrapping"/>
      </w:r>
      <w:r>
        <w:rPr>
          <w:rFonts w:ascii="Muli Light" w:hAnsi="Muli Light"/>
          <w:sz w:val="20"/>
          <w:szCs w:val="20"/>
          <w:rtl w:val="0"/>
          <w:lang w:val="en-US"/>
        </w:rPr>
        <w:t>Marketing &amp; Communications</w:t>
      </w:r>
    </w:p>
    <w:p>
      <w:pPr>
        <w:pStyle w:val="Normal (Web)"/>
        <w:spacing w:before="0" w:after="0"/>
        <w:ind w:left="5040" w:firstLine="0"/>
        <w:rPr>
          <w:rFonts w:ascii="Muli Light" w:cs="Muli Light" w:hAnsi="Muli Light" w:eastAsia="Muli Light"/>
          <w:sz w:val="20"/>
          <w:szCs w:val="20"/>
        </w:rPr>
      </w:pPr>
      <w:r>
        <w:rPr>
          <w:rFonts w:ascii="Muli Light" w:hAnsi="Muli Light"/>
          <w:sz w:val="20"/>
          <w:szCs w:val="20"/>
          <w:rtl w:val="0"/>
          <w:lang w:val="en-US"/>
        </w:rPr>
        <w:t>Ampco Flashlight</w:t>
      </w:r>
      <w:r>
        <w:rPr>
          <w:rFonts w:ascii="Muli Light" w:hAnsi="Muli Light" w:hint="default"/>
          <w:sz w:val="20"/>
          <w:szCs w:val="20"/>
          <w:rtl w:val="0"/>
          <w:lang w:val="en-US"/>
        </w:rPr>
        <w:t> </w:t>
        <w:br w:type="textWrapping"/>
      </w:r>
      <w:r>
        <w:rPr>
          <w:rStyle w:val="Hyperlink.0"/>
          <w:rFonts w:ascii="Muli Light" w:cs="Muli Light" w:hAnsi="Muli Light" w:eastAsia="Muli Light"/>
        </w:rPr>
        <w:fldChar w:fldCharType="begin" w:fldLock="0"/>
      </w:r>
      <w:r>
        <w:rPr>
          <w:rStyle w:val="Hyperlink.0"/>
          <w:rFonts w:ascii="Muli Light" w:cs="Muli Light" w:hAnsi="Muli Light" w:eastAsia="Muli Light"/>
        </w:rPr>
        <w:instrText xml:space="preserve"> HYPERLINK "http://www.ampco-flashlight.nl"</w:instrText>
      </w:r>
      <w:r>
        <w:rPr>
          <w:rStyle w:val="Hyperlink.0"/>
          <w:rFonts w:ascii="Muli Light" w:cs="Muli Light" w:hAnsi="Muli Light" w:eastAsia="Muli Light"/>
        </w:rPr>
        <w:fldChar w:fldCharType="separate" w:fldLock="0"/>
      </w:r>
      <w:r>
        <w:rPr>
          <w:rStyle w:val="Hyperlink.0"/>
          <w:rFonts w:ascii="Muli Light" w:hAnsi="Muli Light"/>
          <w:rtl w:val="0"/>
          <w:lang w:val="en-US"/>
        </w:rPr>
        <w:t>r</w:t>
      </w:r>
      <w:r>
        <w:rPr>
          <w:rFonts w:ascii="Muli Light" w:cs="Muli Light" w:hAnsi="Muli Light" w:eastAsia="Muli Light"/>
        </w:rPr>
        <w:fldChar w:fldCharType="end" w:fldLock="0"/>
      </w:r>
      <w:r>
        <w:rPr>
          <w:rStyle w:val="Hyperlink.0"/>
          <w:rFonts w:ascii="Muli Light" w:cs="Muli Light" w:hAnsi="Muli Light" w:eastAsia="Muli Light"/>
        </w:rPr>
        <w:fldChar w:fldCharType="begin" w:fldLock="0"/>
      </w:r>
      <w:r>
        <w:rPr>
          <w:rStyle w:val="Hyperlink.0"/>
          <w:rFonts w:ascii="Muli Light" w:cs="Muli Light" w:hAnsi="Muli Light" w:eastAsia="Muli Light"/>
        </w:rPr>
        <w:instrText xml:space="preserve"> HYPERLINK "mailto:udolf.nagtzaam@ampco-flashlight.nl"</w:instrText>
      </w:r>
      <w:r>
        <w:rPr>
          <w:rStyle w:val="Hyperlink.0"/>
          <w:rFonts w:ascii="Muli Light" w:cs="Muli Light" w:hAnsi="Muli Light" w:eastAsia="Muli Light"/>
        </w:rPr>
        <w:fldChar w:fldCharType="separate" w:fldLock="0"/>
      </w:r>
      <w:r>
        <w:rPr>
          <w:rStyle w:val="Hyperlink.0"/>
          <w:rFonts w:ascii="Muli Light" w:hAnsi="Muli Light"/>
          <w:rtl w:val="0"/>
          <w:lang w:val="en-US"/>
        </w:rPr>
        <w:t>udolf.nagtzaam@ampco-flashlight.nl</w:t>
      </w:r>
      <w:r>
        <w:rPr>
          <w:rFonts w:ascii="Muli Light" w:cs="Muli Light" w:hAnsi="Muli Light" w:eastAsia="Muli Light"/>
        </w:rPr>
        <w:fldChar w:fldCharType="end" w:fldLock="0"/>
      </w:r>
    </w:p>
    <w:p>
      <w:pPr>
        <w:pStyle w:val="Hoofdtekst"/>
        <w:ind w:left="10080" w:firstLine="0"/>
        <w:rPr>
          <w:rFonts w:ascii="Muli Light" w:cs="Muli Light" w:hAnsi="Muli Light" w:eastAsia="Muli Light"/>
        </w:rPr>
      </w:pPr>
    </w:p>
    <w:p>
      <w:pPr>
        <w:pStyle w:val="Hoofdtekst"/>
        <w:rPr>
          <w:rFonts w:ascii="Muli Light" w:cs="Muli Light" w:hAnsi="Muli Light" w:eastAsia="Muli Light"/>
        </w:rPr>
      </w:pPr>
    </w:p>
    <w:p>
      <w:pPr>
        <w:pStyle w:val="Normal (Web)"/>
        <w:shd w:val="clear" w:color="auto" w:fill="ffffff"/>
        <w:spacing w:before="0" w:after="0"/>
        <w:rPr>
          <w:rFonts w:ascii="Muli Bold" w:cs="Muli Bold" w:hAnsi="Muli Bold" w:eastAsia="Muli Bold"/>
        </w:rPr>
      </w:pPr>
      <w:r>
        <w:rPr>
          <w:rFonts w:ascii="Muli Bold" w:hAnsi="Muli Bold"/>
          <w:rtl w:val="0"/>
          <w:lang w:val="en-US"/>
        </w:rPr>
        <w:t>Ampco Flashlight chosen technical supplier for Eurovision Song Contest</w:t>
      </w:r>
      <w:r>
        <w:rPr>
          <w:rFonts w:ascii="Muli Bold" w:hAnsi="Muli Bold" w:hint="default"/>
          <w:rtl w:val="0"/>
          <w:lang w:val="en-US"/>
        </w:rPr>
        <w:t> </w:t>
      </w:r>
      <w:r>
        <w:rPr>
          <w:rFonts w:ascii="Muli Bold" w:hAnsi="Muli Bold"/>
          <w:rtl w:val="0"/>
          <w:lang w:val="en-US"/>
        </w:rPr>
        <w:t>2020</w:t>
      </w:r>
    </w:p>
    <w:p>
      <w:pPr>
        <w:pStyle w:val="Normal (Web)"/>
        <w:shd w:val="clear" w:color="auto" w:fill="ffffff"/>
        <w:spacing w:before="0" w:after="0"/>
        <w:rPr>
          <w:rFonts w:ascii="Muli Light" w:cs="Muli Light" w:hAnsi="Muli Light" w:eastAsia="Muli Light"/>
        </w:rPr>
      </w:pPr>
      <w:r>
        <w:rPr>
          <w:rFonts w:ascii="Muli Light" w:hAnsi="Muli Light" w:hint="default"/>
          <w:rtl w:val="0"/>
          <w:lang w:val="en-US"/>
        </w:rPr>
        <w:t> </w:t>
      </w:r>
    </w:p>
    <w:p>
      <w:pPr>
        <w:pStyle w:val="Normal (Web)"/>
        <w:shd w:val="clear" w:color="auto" w:fill="ffffff"/>
        <w:spacing w:before="0" w:after="0"/>
        <w:rPr>
          <w:rFonts w:ascii="Muli Light" w:cs="Muli Light" w:hAnsi="Muli Light" w:eastAsia="Muli Light"/>
        </w:rPr>
      </w:pPr>
      <w:r>
        <w:rPr>
          <w:rFonts w:ascii="Muli Light" w:hAnsi="Muli Light"/>
          <w:rtl w:val="0"/>
          <w:lang w:val="en-US"/>
        </w:rPr>
        <w:t xml:space="preserve">UTRECHT, THE NETHERLANDS </w:t>
      </w:r>
      <w:r>
        <w:rPr>
          <w:rFonts w:ascii="Muli Light" w:hAnsi="Muli Light" w:hint="default"/>
          <w:rtl w:val="0"/>
          <w:lang w:val="en-US"/>
        </w:rPr>
        <w:t xml:space="preserve">– </w:t>
      </w:r>
      <w:r>
        <w:rPr>
          <w:rFonts w:ascii="Muli Light" w:hAnsi="Muli Light"/>
          <w:rtl w:val="0"/>
          <w:lang w:val="en-US"/>
        </w:rPr>
        <w:t xml:space="preserve">6 FEB 2020 </w:t>
      </w:r>
      <w:r>
        <w:rPr>
          <w:rFonts w:ascii="Muli Light" w:hAnsi="Muli Light" w:hint="default"/>
          <w:rtl w:val="0"/>
          <w:lang w:val="en-US"/>
        </w:rPr>
        <w:t xml:space="preserve">– </w:t>
      </w:r>
      <w:r>
        <w:rPr>
          <w:rFonts w:ascii="Muli Light" w:hAnsi="Muli Light"/>
          <w:rtl w:val="0"/>
          <w:lang w:val="en-US"/>
        </w:rPr>
        <w:t>Emerging victorious after an extensive tender period, Dutch supplier Ampco Flashlight</w:t>
      </w:r>
      <w:r>
        <w:rPr>
          <w:rFonts w:ascii="Muli Light" w:hAnsi="Muli Light" w:hint="default"/>
          <w:rtl w:val="0"/>
          <w:lang w:val="en-US"/>
        </w:rPr>
        <w:t> </w:t>
      </w:r>
      <w:r>
        <w:rPr>
          <w:rFonts w:ascii="Muli Light" w:hAnsi="Muli Light"/>
          <w:rtl w:val="0"/>
          <w:lang w:val="en-US"/>
        </w:rPr>
        <w:t>was selected to supply audio, lights and rigging for the 65th Eurovision Song Contest to be held in the Rotterdam Ahoy Arena, broadcast live in May 2020. First equipment load-in and build-up commences early April, however, the preparations are already in full swing.</w:t>
      </w:r>
    </w:p>
    <w:p>
      <w:pPr>
        <w:pStyle w:val="Normal (Web)"/>
        <w:shd w:val="clear" w:color="auto" w:fill="ffffff"/>
        <w:spacing w:before="0" w:after="0"/>
        <w:rPr>
          <w:rFonts w:ascii="Muli Light" w:cs="Muli Light" w:hAnsi="Muli Light" w:eastAsia="Muli Light"/>
        </w:rPr>
      </w:pPr>
    </w:p>
    <w:p>
      <w:pPr>
        <w:pStyle w:val="Normal (Web)"/>
        <w:spacing w:before="0" w:after="0"/>
        <w:rPr>
          <w:rFonts w:ascii="Muli Light" w:cs="Muli Light" w:hAnsi="Muli Light" w:eastAsia="Muli Light"/>
        </w:rPr>
      </w:pPr>
      <w:r>
        <w:rPr>
          <w:rFonts w:ascii="Muli Light" w:hAnsi="Muli Light"/>
          <w:rtl w:val="0"/>
          <w:lang w:val="en-US"/>
        </w:rPr>
        <w:t xml:space="preserve">Dick van Berkum, CEO Ampco Flashlight remarks, </w:t>
      </w:r>
      <w:r>
        <w:rPr>
          <w:rFonts w:ascii="Muli Light" w:hAnsi="Muli Light" w:hint="default"/>
          <w:rtl w:val="0"/>
          <w:lang w:val="en-US"/>
        </w:rPr>
        <w:t>“</w:t>
      </w:r>
      <w:r>
        <w:rPr>
          <w:rFonts w:ascii="Muli Light" w:hAnsi="Muli Light"/>
          <w:rtl w:val="0"/>
          <w:lang w:val="en-US"/>
        </w:rPr>
        <w:t>We are extremely pleased and proud to be able to cooperate on this unique worldwide event, organised and supplied by Dutch professionals. It is an honour that after ESC Lisbon 2018, where we supplied lights and rigging, we have now been selected as supplier in Rotterdam, adding audio to the portfolio.</w:t>
      </w:r>
      <w:r>
        <w:rPr>
          <w:rFonts w:ascii="Muli Light" w:hAnsi="Muli Light" w:hint="default"/>
          <w:rtl w:val="0"/>
          <w:lang w:val="en-US"/>
        </w:rPr>
        <w:t>” </w:t>
      </w:r>
    </w:p>
    <w:p>
      <w:pPr>
        <w:pStyle w:val="Normal (Web)"/>
        <w:spacing w:before="0" w:after="0"/>
        <w:rPr>
          <w:rFonts w:ascii="Muli Light" w:cs="Muli Light" w:hAnsi="Muli Light" w:eastAsia="Muli Light"/>
        </w:rPr>
      </w:pPr>
    </w:p>
    <w:p>
      <w:pPr>
        <w:pStyle w:val="Normal (Web)"/>
        <w:spacing w:before="0" w:after="0"/>
        <w:rPr>
          <w:rFonts w:ascii="Muli Light" w:cs="Muli Light" w:hAnsi="Muli Light" w:eastAsia="Muli Light"/>
        </w:rPr>
      </w:pPr>
      <w:r>
        <w:rPr>
          <w:rFonts w:ascii="Muli Light" w:hAnsi="Muli Light"/>
          <w:rtl w:val="0"/>
          <w:lang w:val="en-US"/>
        </w:rPr>
        <w:t>Ampco Flashlight, based in Utrecht, has been a leader in professional lighting, sound, rigging and motion for over four decades. Besides the Eurovision Song Contest, the company works for the North Sea Jazz Festival, Lowlands Festival, The Voice of Holland, Lazarus- the Musical, A State of Trance and many other festivals, shows, tours, television shows and corporate events.</w:t>
      </w:r>
      <w:r>
        <w:rPr>
          <w:rFonts w:ascii="Muli Light" w:hAnsi="Muli Light" w:hint="default"/>
          <w:rtl w:val="0"/>
          <w:lang w:val="en-US"/>
        </w:rPr>
        <w:t> </w:t>
      </w:r>
    </w:p>
    <w:p>
      <w:pPr>
        <w:pStyle w:val="Normal (Web)"/>
        <w:spacing w:before="0" w:after="0"/>
        <w:rPr>
          <w:rFonts w:ascii="Muli Light" w:cs="Muli Light" w:hAnsi="Muli Light" w:eastAsia="Muli Light"/>
        </w:rPr>
      </w:pPr>
    </w:p>
    <w:p>
      <w:pPr>
        <w:pStyle w:val="Normal (Web)"/>
        <w:spacing w:before="0" w:after="0"/>
        <w:rPr>
          <w:rFonts w:ascii="Muli Light" w:cs="Muli Light" w:hAnsi="Muli Light" w:eastAsia="Muli Light"/>
        </w:rPr>
      </w:pPr>
      <w:r>
        <w:rPr>
          <w:rFonts w:ascii="Muli Light" w:hAnsi="Muli Light"/>
          <w:rtl w:val="0"/>
          <w:lang w:val="en-US"/>
        </w:rPr>
        <w:t>The Eurovision Song Contest 2020 takes place in Rotterdam with 41 contestants. Semifinals are scheduled on May 12 and 14, with the final broadcast on May 16.</w:t>
      </w:r>
      <w:r>
        <w:rPr>
          <w:rFonts w:ascii="Muli Light" w:hAnsi="Muli Light" w:hint="default"/>
          <w:rtl w:val="0"/>
          <w:lang w:val="en-US"/>
        </w:rPr>
        <w:t> </w:t>
      </w:r>
    </w:p>
    <w:p>
      <w:pPr>
        <w:pStyle w:val="Normal (Web)"/>
        <w:spacing w:before="0" w:after="0"/>
        <w:rPr>
          <w:rFonts w:ascii="Muli Light" w:cs="Muli Light" w:hAnsi="Muli Light" w:eastAsia="Muli Light"/>
        </w:rPr>
      </w:pPr>
      <w:r>
        <w:rPr>
          <w:rFonts w:ascii="Muli Light" w:hAnsi="Muli Light"/>
          <w:rtl w:val="0"/>
          <w:lang w:val="en-US"/>
        </w:rPr>
        <w:t xml:space="preserve">More than </w:t>
      </w:r>
      <w:r>
        <w:rPr>
          <w:rFonts w:ascii="Muli Light" w:hAnsi="Muli Light"/>
          <w:rtl w:val="0"/>
          <w:lang w:val="nl-NL"/>
        </w:rPr>
        <w:t>180</w:t>
      </w:r>
      <w:r>
        <w:rPr>
          <w:rFonts w:ascii="Muli Light" w:hAnsi="Muli Light"/>
          <w:rtl w:val="0"/>
          <w:lang w:val="en-US"/>
        </w:rPr>
        <w:t xml:space="preserve"> million live television viewers combined with state-of-the-art show technology make ESC one of the biggest and most widely covered TV shows in the world.</w:t>
      </w:r>
      <w:r>
        <w:rPr>
          <w:rFonts w:ascii="Muli Light" w:hAnsi="Muli Light" w:hint="default"/>
          <w:rtl w:val="0"/>
          <w:lang w:val="en-US"/>
        </w:rPr>
        <w:t> </w:t>
      </w:r>
      <w:r>
        <w:rPr>
          <w:rFonts w:ascii="Muli Light" w:hAnsi="Muli Light"/>
          <w:rtl w:val="0"/>
          <w:lang w:val="en-US"/>
        </w:rPr>
        <w:t>Dutch organisers NPO, NOS and AVROTROS cooperate with European Broadcaster EBU.</w:t>
      </w:r>
    </w:p>
    <w:p>
      <w:pPr>
        <w:pStyle w:val="Normal (Web)"/>
        <w:spacing w:before="0" w:after="0"/>
        <w:rPr>
          <w:rFonts w:ascii="Muli Light" w:cs="Muli Light" w:hAnsi="Muli Light" w:eastAsia="Muli Light"/>
        </w:rPr>
      </w:pPr>
    </w:p>
    <w:p>
      <w:pPr>
        <w:pStyle w:val="Normal (Web)"/>
        <w:spacing w:before="0" w:after="0"/>
        <w:rPr>
          <w:rFonts w:ascii="Muli Light" w:cs="Muli Light" w:hAnsi="Muli Light" w:eastAsia="Muli Light"/>
        </w:rPr>
      </w:pPr>
      <w:r>
        <w:rPr>
          <w:rFonts w:ascii="Muli Light" w:hAnsi="Muli Light"/>
          <w:rtl w:val="0"/>
          <w:lang w:val="en-US"/>
        </w:rPr>
        <w:t>van Berkum adds</w:t>
      </w:r>
      <w:r>
        <w:rPr>
          <w:rFonts w:ascii="Muli Light" w:hAnsi="Muli Light"/>
          <w:rtl w:val="0"/>
          <w:lang w:val="nl-NL"/>
        </w:rPr>
        <w:t>,</w:t>
      </w:r>
      <w:r>
        <w:rPr>
          <w:rFonts w:ascii="Muli Light" w:hAnsi="Muli Light" w:hint="default"/>
          <w:rtl w:val="0"/>
          <w:lang w:val="en-US"/>
        </w:rPr>
        <w:t xml:space="preserve"> “</w:t>
      </w:r>
      <w:r>
        <w:rPr>
          <w:rFonts w:ascii="Muli Light" w:hAnsi="Muli Light"/>
          <w:rtl w:val="0"/>
          <w:lang w:val="en-US"/>
        </w:rPr>
        <w:t>There is no doubt that the Eurovision production is a pioneer in entertainment technology year after year and we are ready and eager to take it on again.</w:t>
      </w:r>
      <w:r>
        <w:rPr>
          <w:rFonts w:ascii="Muli Light" w:hAnsi="Muli Light" w:hint="default"/>
          <w:rtl w:val="0"/>
          <w:lang w:val="en-US"/>
        </w:rPr>
        <w:t>”</w:t>
      </w:r>
    </w:p>
    <w:p>
      <w:pPr>
        <w:pStyle w:val="Hoofdtekst"/>
        <w:rPr>
          <w:rFonts w:ascii="Muli Light" w:cs="Muli Light" w:hAnsi="Muli Light" w:eastAsia="Muli Light"/>
        </w:rPr>
      </w:pPr>
    </w:p>
    <w:p>
      <w:pPr>
        <w:pStyle w:val="Hoofdtekst"/>
      </w:pPr>
      <w:r>
        <w:rPr>
          <w:rStyle w:val="Koppeling"/>
          <w:rFonts w:ascii="Muli Light" w:cs="Muli Light" w:hAnsi="Muli Light" w:eastAsia="Muli Light"/>
        </w:rPr>
        <w:fldChar w:fldCharType="begin" w:fldLock="0"/>
      </w:r>
      <w:r>
        <w:rPr>
          <w:rStyle w:val="Koppeling"/>
          <w:rFonts w:ascii="Muli Light" w:cs="Muli Light" w:hAnsi="Muli Light" w:eastAsia="Muli Light"/>
        </w:rPr>
        <w:instrText xml:space="preserve"> HYPERLINK "http://www.ampco-flashlight.com"</w:instrText>
      </w:r>
      <w:r>
        <w:rPr>
          <w:rStyle w:val="Koppeling"/>
          <w:rFonts w:ascii="Muli Light" w:cs="Muli Light" w:hAnsi="Muli Light" w:eastAsia="Muli Light"/>
        </w:rPr>
        <w:fldChar w:fldCharType="separate" w:fldLock="0"/>
      </w:r>
      <w:r>
        <w:rPr>
          <w:rStyle w:val="Koppeling"/>
          <w:rFonts w:ascii="Muli Light" w:hAnsi="Muli Light"/>
          <w:rtl w:val="0"/>
          <w:lang w:val="en-US"/>
        </w:rPr>
        <w:t>www.ampco-flashlight.com</w:t>
      </w:r>
      <w:r>
        <w:rPr>
          <w:rFonts w:ascii="Muli Light" w:cs="Muli Light" w:hAnsi="Muli Light" w:eastAsia="Muli Light"/>
        </w:rPr>
        <w:fldChar w:fldCharType="end" w:fldLock="0"/>
      </w:r>
    </w:p>
    <w:sectPr>
      <w:headerReference w:type="default" r:id="rId4"/>
      <w:footerReference w:type="default" r:id="rId5"/>
      <w:pgSz w:w="11900" w:h="16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Muli Light">
    <w:charset w:val="00"/>
    <w:family w:val="roman"/>
    <w:pitch w:val="default"/>
  </w:font>
  <w:font w:name="Muli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jc w:val="right"/>
    </w:pPr>
    <w:r>
      <w:drawing>
        <wp:inline distT="0" distB="0" distL="0" distR="0">
          <wp:extent cx="2577978" cy="770907"/>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AF 2R Li fc.png"/>
                  <pic:cNvPicPr>
                    <a:picLocks noChangeAspect="1"/>
                  </pic:cNvPicPr>
                </pic:nvPicPr>
                <pic:blipFill>
                  <a:blip r:embed="rId1">
                    <a:extLst/>
                  </a:blip>
                  <a:stretch>
                    <a:fillRect/>
                  </a:stretch>
                </pic:blipFill>
                <pic:spPr>
                  <a:xfrm>
                    <a:off x="0" y="0"/>
                    <a:ext cx="2577978" cy="770907"/>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Hoofdtekst">
    <w:name w:val="Hoofdtekst"/>
    <w:next w:val="Hoofdteks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Outline>
        <w14:noFill/>
      </w14:textOutline>
      <w14:textFill>
        <w14:solidFill>
          <w14:srgbClr w14:val="000000"/>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Fill>
        <w14:solidFill>
          <w14:srgbClr w14:val="000000"/>
        </w14:solidFill>
      </w14:textFill>
    </w:rPr>
  </w:style>
  <w:style w:type="character" w:styleId="Koppeling">
    <w:name w:val="Koppeling"/>
    <w:rPr>
      <w:outline w:val="0"/>
      <w:color w:val="0563c1"/>
      <w:u w:val="single" w:color="0563c1"/>
      <w14:textFill>
        <w14:solidFill>
          <w14:srgbClr w14:val="0563C1"/>
        </w14:solidFill>
      </w14:textFill>
    </w:rPr>
  </w:style>
  <w:style w:type="character" w:styleId="Hyperlink.0">
    <w:name w:val="Hyperlink.0"/>
    <w:basedOn w:val="Koppeling"/>
    <w:next w:val="Hyperlink.0"/>
    <w:rPr>
      <w:outline w:val="0"/>
      <w:color w:val="00006a"/>
      <w:sz w:val="20"/>
      <w:szCs w:val="20"/>
      <w:u w:color="00006a"/>
      <w14:textFill>
        <w14:solidFill>
          <w14:srgbClr w14:val="00006A"/>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